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7248" w:rsidRDefault="00457248" w:rsidP="00457248">
      <w:pPr>
        <w:pStyle w:val="3"/>
      </w:pPr>
      <w:r>
        <w:t>Администрация муниципального образования «Город Астрахань»</w:t>
      </w:r>
    </w:p>
    <w:p w:rsidR="00457248" w:rsidRDefault="00457248" w:rsidP="00457248">
      <w:pPr>
        <w:pStyle w:val="3"/>
      </w:pPr>
      <w:r>
        <w:t>РАСПОРЯЖЕНИЕ</w:t>
      </w:r>
    </w:p>
    <w:p w:rsidR="00457248" w:rsidRDefault="00457248" w:rsidP="00457248">
      <w:pPr>
        <w:pStyle w:val="3"/>
      </w:pPr>
      <w:r>
        <w:t>27 октября 2017 года № 1315-р</w:t>
      </w:r>
    </w:p>
    <w:p w:rsidR="00457248" w:rsidRDefault="00457248" w:rsidP="00457248">
      <w:pPr>
        <w:pStyle w:val="3"/>
      </w:pPr>
      <w:r>
        <w:t>«Об утверждении проекта планировки территории</w:t>
      </w:r>
    </w:p>
    <w:p w:rsidR="00457248" w:rsidRDefault="00457248" w:rsidP="00457248">
      <w:pPr>
        <w:pStyle w:val="3"/>
      </w:pPr>
      <w:r>
        <w:t xml:space="preserve">в границах улиц Савушкина, Академика Королева, </w:t>
      </w:r>
    </w:p>
    <w:p w:rsidR="00457248" w:rsidRDefault="00457248" w:rsidP="00457248">
      <w:pPr>
        <w:pStyle w:val="3"/>
      </w:pPr>
      <w:proofErr w:type="gramStart"/>
      <w:r>
        <w:t>Коммунистической</w:t>
      </w:r>
      <w:proofErr w:type="gramEnd"/>
      <w:r>
        <w:t xml:space="preserve">, Анри Барбюса </w:t>
      </w:r>
    </w:p>
    <w:p w:rsidR="00457248" w:rsidRDefault="00457248" w:rsidP="00457248">
      <w:pPr>
        <w:pStyle w:val="3"/>
      </w:pPr>
      <w:r>
        <w:t>в Ленинском районе города Астрахани»</w:t>
      </w:r>
    </w:p>
    <w:p w:rsidR="00457248" w:rsidRDefault="00457248" w:rsidP="00457248">
      <w:pPr>
        <w:pStyle w:val="a4"/>
        <w:rPr>
          <w:spacing w:val="5"/>
        </w:rPr>
      </w:pPr>
      <w:proofErr w:type="gramStart"/>
      <w:r>
        <w:rPr>
          <w:spacing w:val="5"/>
        </w:rPr>
        <w:t>В связи с обращениями Магомедова М.И. от 28.03.2017 № 05-04-01-1520, от 07.07.2017 № 05-04-01-3421, в соответствии со ст. 46 Градостроительного кодекса Российской Федерации, постановлением мэра города Астрахани от 30.01.2009 № 244-м «Об утверждении Положения о порядке подготовки документации по планировке территорий муниципального образования «Город Астрахань», с изменениями и дополнениями, внесенными постановлениями мэра города от 06.10.2011 № 9364-м, от 10.01.2013 № 09-м, заключением о результатах</w:t>
      </w:r>
      <w:proofErr w:type="gramEnd"/>
      <w:r>
        <w:rPr>
          <w:spacing w:val="5"/>
        </w:rPr>
        <w:t xml:space="preserve"> публичных слушаний по документации по планировке территории в границах улиц Савушкина, Академика Королева, Коммунистической, Анри Барбюса в Ленинском районе города Астрахани, опубликованным в бюллетене «Астраханский вестник» от 28.09.2017 № 38:</w:t>
      </w:r>
    </w:p>
    <w:p w:rsidR="00457248" w:rsidRDefault="00457248" w:rsidP="00457248">
      <w:pPr>
        <w:pStyle w:val="a4"/>
      </w:pPr>
      <w:r>
        <w:t>1. Утвердить проект планировки территории в границах улиц Савушкина, Академика Королева, Коммунистической, Анри Барбюса в Ленинском районе города Астрахани.</w:t>
      </w:r>
    </w:p>
    <w:p w:rsidR="00457248" w:rsidRDefault="00457248" w:rsidP="00457248">
      <w:pPr>
        <w:pStyle w:val="a4"/>
      </w:pPr>
      <w:r>
        <w:t>2. Управлению информационной политики администрации муниципального образования «Город Астрахань»:</w:t>
      </w:r>
    </w:p>
    <w:p w:rsidR="00457248" w:rsidRDefault="00457248" w:rsidP="00457248">
      <w:pPr>
        <w:pStyle w:val="a4"/>
      </w:pPr>
      <w:r>
        <w:t xml:space="preserve">2.1. </w:t>
      </w:r>
      <w:proofErr w:type="gramStart"/>
      <w:r>
        <w:t>Разместить</w:t>
      </w:r>
      <w:proofErr w:type="gramEnd"/>
      <w:r>
        <w:t xml:space="preserve"> настоящее распоряжение администрации муниципального образования «Город Астрахань» и проект планировки территории на официальном сайте администрации муниципального образования «Город Астрахань».</w:t>
      </w:r>
    </w:p>
    <w:p w:rsidR="00457248" w:rsidRDefault="00457248" w:rsidP="00457248">
      <w:pPr>
        <w:pStyle w:val="a4"/>
      </w:pPr>
      <w:r>
        <w:t>2.2. Опубликовать настоящее распоряжение администрации муниципального образования «Город Астрахань» и проект планировки территории в средствах массовой информации в течение семи дней со дня принятия настоящего распоряжения администрации муниципального образования «Город Астрахань».</w:t>
      </w:r>
    </w:p>
    <w:p w:rsidR="00457248" w:rsidRDefault="00457248" w:rsidP="00457248">
      <w:pPr>
        <w:pStyle w:val="a4"/>
      </w:pPr>
      <w:r>
        <w:t xml:space="preserve">3. </w:t>
      </w:r>
      <w:proofErr w:type="gramStart"/>
      <w:r>
        <w:t>Контроль за</w:t>
      </w:r>
      <w:proofErr w:type="gramEnd"/>
      <w:r>
        <w:t xml:space="preserve"> исполнением настоящего распоряжения администрации муниципального образования «Город Астрахань» возложить на начальника управления по строительству, архитектуре и градостроительству администрации муниципального образования «Город Астрахань».</w:t>
      </w:r>
    </w:p>
    <w:p w:rsidR="00457248" w:rsidRDefault="00457248" w:rsidP="00457248">
      <w:pPr>
        <w:pStyle w:val="a4"/>
        <w:jc w:val="right"/>
      </w:pPr>
      <w:r>
        <w:rPr>
          <w:b/>
          <w:bCs/>
        </w:rPr>
        <w:t>Глава администрации О.А. ПОЛУМОРДВИНОВ</w:t>
      </w:r>
    </w:p>
    <w:p w:rsidR="00457248" w:rsidRDefault="00457248" w:rsidP="00457248">
      <w:pPr>
        <w:pStyle w:val="a4"/>
        <w:spacing w:before="57"/>
        <w:ind w:left="2835" w:firstLine="0"/>
        <w:rPr>
          <w:spacing w:val="0"/>
        </w:rPr>
      </w:pPr>
      <w:proofErr w:type="gramStart"/>
      <w:r>
        <w:rPr>
          <w:spacing w:val="0"/>
        </w:rPr>
        <w:t>Утвержден</w:t>
      </w:r>
      <w:proofErr w:type="gramEnd"/>
      <w:r>
        <w:rPr>
          <w:spacing w:val="0"/>
        </w:rPr>
        <w:t xml:space="preserve"> распоряжением администрации </w:t>
      </w:r>
    </w:p>
    <w:p w:rsidR="00457248" w:rsidRDefault="00457248" w:rsidP="00457248">
      <w:pPr>
        <w:pStyle w:val="a4"/>
        <w:ind w:left="2835" w:firstLine="0"/>
        <w:rPr>
          <w:spacing w:val="0"/>
        </w:rPr>
      </w:pPr>
      <w:r>
        <w:rPr>
          <w:spacing w:val="0"/>
        </w:rPr>
        <w:t>муниципального образования «Город Астрахань»</w:t>
      </w:r>
    </w:p>
    <w:p w:rsidR="00457248" w:rsidRDefault="00457248" w:rsidP="00457248">
      <w:pPr>
        <w:pStyle w:val="a4"/>
        <w:ind w:left="2835" w:firstLine="0"/>
        <w:rPr>
          <w:spacing w:val="0"/>
        </w:rPr>
      </w:pPr>
      <w:r>
        <w:rPr>
          <w:spacing w:val="0"/>
        </w:rPr>
        <w:t>от 27.10.2017 № 1315-р</w:t>
      </w:r>
    </w:p>
    <w:p w:rsidR="00457248" w:rsidRDefault="00457248" w:rsidP="00457248">
      <w:pPr>
        <w:pStyle w:val="3"/>
      </w:pPr>
      <w:r>
        <w:t xml:space="preserve">Проект планировки территории </w:t>
      </w:r>
    </w:p>
    <w:p w:rsidR="00457248" w:rsidRDefault="00457248" w:rsidP="00457248">
      <w:pPr>
        <w:pStyle w:val="3"/>
      </w:pPr>
      <w:r>
        <w:t xml:space="preserve">в границах улиц Савушкина, Академика Королева, </w:t>
      </w:r>
    </w:p>
    <w:p w:rsidR="00457248" w:rsidRDefault="00457248" w:rsidP="00457248">
      <w:pPr>
        <w:pStyle w:val="3"/>
      </w:pPr>
      <w:proofErr w:type="gramStart"/>
      <w:r>
        <w:t>Коммунистической</w:t>
      </w:r>
      <w:proofErr w:type="gramEnd"/>
      <w:r>
        <w:t xml:space="preserve">, Анри Барбюса </w:t>
      </w:r>
    </w:p>
    <w:p w:rsidR="00457248" w:rsidRDefault="00457248" w:rsidP="00457248">
      <w:pPr>
        <w:pStyle w:val="3"/>
        <w:rPr>
          <w:rFonts w:ascii="Arial" w:hAnsi="Arial" w:cs="Arial"/>
          <w:b w:val="0"/>
          <w:bCs w:val="0"/>
          <w:sz w:val="18"/>
          <w:szCs w:val="18"/>
        </w:rPr>
      </w:pPr>
      <w:r>
        <w:t>в Ленинском районе города Астрахани</w:t>
      </w:r>
    </w:p>
    <w:p w:rsidR="00457248" w:rsidRDefault="00457248" w:rsidP="00457248">
      <w:pPr>
        <w:pStyle w:val="a4"/>
        <w:ind w:firstLine="0"/>
      </w:pPr>
    </w:p>
    <w:p w:rsidR="00457248" w:rsidRDefault="00457248" w:rsidP="00457248">
      <w:pPr>
        <w:pStyle w:val="a4"/>
        <w:ind w:firstLine="0"/>
      </w:pPr>
    </w:p>
    <w:p w:rsidR="00457248" w:rsidRDefault="00457248" w:rsidP="00457248">
      <w:pPr>
        <w:pStyle w:val="3"/>
        <w:rPr>
          <w:rFonts w:ascii="Arial" w:hAnsi="Arial" w:cs="Arial"/>
          <w:b w:val="0"/>
          <w:bCs w:val="0"/>
          <w:sz w:val="18"/>
          <w:szCs w:val="18"/>
        </w:rPr>
      </w:pPr>
    </w:p>
    <w:p w:rsidR="00457248" w:rsidRDefault="00457248" w:rsidP="00457248">
      <w:pPr>
        <w:pStyle w:val="a4"/>
        <w:ind w:firstLine="0"/>
      </w:pPr>
    </w:p>
    <w:p w:rsidR="00457248" w:rsidRDefault="00457248" w:rsidP="00457248">
      <w:pPr>
        <w:pStyle w:val="a4"/>
        <w:ind w:firstLine="0"/>
      </w:pPr>
    </w:p>
    <w:p w:rsidR="00457248" w:rsidRDefault="00457248" w:rsidP="00457248">
      <w:pPr>
        <w:pStyle w:val="a4"/>
        <w:ind w:firstLine="0"/>
      </w:pPr>
    </w:p>
    <w:p w:rsidR="00457248" w:rsidRDefault="00457248" w:rsidP="00457248">
      <w:pPr>
        <w:pStyle w:val="a4"/>
        <w:jc w:val="right"/>
      </w:pPr>
      <w:r>
        <w:t>Приложение 9</w:t>
      </w:r>
    </w:p>
    <w:p w:rsidR="00457248" w:rsidRDefault="00457248" w:rsidP="00457248">
      <w:pPr>
        <w:pStyle w:val="30"/>
        <w:rPr>
          <w:rFonts w:ascii="Minion Pro" w:hAnsi="Minion Pro" w:cs="Minion Pro"/>
          <w:spacing w:val="0"/>
          <w:sz w:val="24"/>
          <w:szCs w:val="24"/>
        </w:rPr>
      </w:pPr>
      <w:r>
        <w:t>Каталог координат красных линий</w:t>
      </w: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7"/>
        <w:gridCol w:w="2919"/>
        <w:gridCol w:w="4021"/>
      </w:tblGrid>
      <w:tr w:rsidR="00457248" w:rsidTr="0013404D">
        <w:trPr>
          <w:trHeight w:val="180"/>
        </w:trPr>
        <w:tc>
          <w:tcPr>
            <w:tcW w:w="3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№</w:t>
            </w:r>
          </w:p>
        </w:tc>
        <w:tc>
          <w:tcPr>
            <w:tcW w:w="69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Система координат МСК-30</w:t>
            </w:r>
          </w:p>
        </w:tc>
      </w:tr>
      <w:tr w:rsidR="00457248" w:rsidTr="0013404D">
        <w:trPr>
          <w:trHeight w:val="113"/>
        </w:trPr>
        <w:tc>
          <w:tcPr>
            <w:tcW w:w="3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7248" w:rsidRDefault="00457248" w:rsidP="0013404D">
            <w:pPr>
              <w:pStyle w:val="a3"/>
              <w:spacing w:line="240" w:lineRule="auto"/>
              <w:textAlignment w:val="auto"/>
              <w:rPr>
                <w:rFonts w:ascii="Arial" w:hAnsi="Arial" w:cs="Arial"/>
                <w:color w:val="auto"/>
              </w:rPr>
            </w:pP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X</w:t>
            </w:r>
          </w:p>
        </w:tc>
        <w:tc>
          <w:tcPr>
            <w:tcW w:w="4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Y</w:t>
            </w:r>
          </w:p>
        </w:tc>
      </w:tr>
      <w:tr w:rsidR="00457248" w:rsidTr="0013404D">
        <w:trPr>
          <w:trHeight w:val="113"/>
        </w:trPr>
        <w:tc>
          <w:tcPr>
            <w:tcW w:w="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1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422133,45</w:t>
            </w:r>
          </w:p>
        </w:tc>
        <w:tc>
          <w:tcPr>
            <w:tcW w:w="4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2222784,25</w:t>
            </w:r>
          </w:p>
        </w:tc>
      </w:tr>
      <w:tr w:rsidR="00457248" w:rsidTr="0013404D">
        <w:trPr>
          <w:trHeight w:val="113"/>
        </w:trPr>
        <w:tc>
          <w:tcPr>
            <w:tcW w:w="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2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421712,67</w:t>
            </w:r>
          </w:p>
        </w:tc>
        <w:tc>
          <w:tcPr>
            <w:tcW w:w="4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2222710,07</w:t>
            </w:r>
          </w:p>
        </w:tc>
      </w:tr>
      <w:tr w:rsidR="00457248" w:rsidTr="0013404D">
        <w:trPr>
          <w:trHeight w:val="113"/>
        </w:trPr>
        <w:tc>
          <w:tcPr>
            <w:tcW w:w="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3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421689,85</w:t>
            </w:r>
          </w:p>
        </w:tc>
        <w:tc>
          <w:tcPr>
            <w:tcW w:w="4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2222704,43</w:t>
            </w:r>
          </w:p>
        </w:tc>
      </w:tr>
      <w:tr w:rsidR="00457248" w:rsidTr="0013404D">
        <w:trPr>
          <w:trHeight w:val="113"/>
        </w:trPr>
        <w:tc>
          <w:tcPr>
            <w:tcW w:w="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4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421688,12</w:t>
            </w:r>
          </w:p>
        </w:tc>
        <w:tc>
          <w:tcPr>
            <w:tcW w:w="4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2222722,61</w:t>
            </w:r>
          </w:p>
        </w:tc>
      </w:tr>
      <w:tr w:rsidR="00457248" w:rsidTr="0013404D">
        <w:trPr>
          <w:trHeight w:val="113"/>
        </w:trPr>
        <w:tc>
          <w:tcPr>
            <w:tcW w:w="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5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421710,91</w:t>
            </w:r>
          </w:p>
        </w:tc>
        <w:tc>
          <w:tcPr>
            <w:tcW w:w="4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2222728,58</w:t>
            </w:r>
          </w:p>
        </w:tc>
      </w:tr>
      <w:tr w:rsidR="00457248" w:rsidTr="0013404D">
        <w:trPr>
          <w:trHeight w:val="113"/>
        </w:trPr>
        <w:tc>
          <w:tcPr>
            <w:tcW w:w="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6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422135,03</w:t>
            </w:r>
          </w:p>
        </w:tc>
        <w:tc>
          <w:tcPr>
            <w:tcW w:w="4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2222803,07</w:t>
            </w:r>
          </w:p>
        </w:tc>
      </w:tr>
      <w:tr w:rsidR="00457248" w:rsidTr="0013404D">
        <w:trPr>
          <w:trHeight w:val="113"/>
        </w:trPr>
        <w:tc>
          <w:tcPr>
            <w:tcW w:w="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7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422112,81</w:t>
            </w:r>
          </w:p>
        </w:tc>
        <w:tc>
          <w:tcPr>
            <w:tcW w:w="4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2222936,73</w:t>
            </w:r>
          </w:p>
        </w:tc>
      </w:tr>
      <w:tr w:rsidR="00457248" w:rsidTr="0013404D">
        <w:trPr>
          <w:trHeight w:val="113"/>
        </w:trPr>
        <w:tc>
          <w:tcPr>
            <w:tcW w:w="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8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421789,50</w:t>
            </w:r>
          </w:p>
        </w:tc>
        <w:tc>
          <w:tcPr>
            <w:tcW w:w="4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2222952,11</w:t>
            </w:r>
          </w:p>
        </w:tc>
      </w:tr>
      <w:tr w:rsidR="00457248" w:rsidTr="0013404D">
        <w:trPr>
          <w:trHeight w:val="113"/>
        </w:trPr>
        <w:tc>
          <w:tcPr>
            <w:tcW w:w="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9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421690,12</w:t>
            </w:r>
          </w:p>
        </w:tc>
        <w:tc>
          <w:tcPr>
            <w:tcW w:w="4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2222946,61</w:t>
            </w:r>
          </w:p>
        </w:tc>
      </w:tr>
      <w:tr w:rsidR="00457248" w:rsidTr="0013404D">
        <w:trPr>
          <w:trHeight w:val="113"/>
        </w:trPr>
        <w:tc>
          <w:tcPr>
            <w:tcW w:w="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10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421698,46</w:t>
            </w:r>
          </w:p>
        </w:tc>
        <w:tc>
          <w:tcPr>
            <w:tcW w:w="4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2222994,71</w:t>
            </w:r>
          </w:p>
        </w:tc>
      </w:tr>
      <w:tr w:rsidR="00457248" w:rsidTr="0013404D">
        <w:trPr>
          <w:trHeight w:val="113"/>
        </w:trPr>
        <w:tc>
          <w:tcPr>
            <w:tcW w:w="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11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421795,63</w:t>
            </w:r>
          </w:p>
        </w:tc>
        <w:tc>
          <w:tcPr>
            <w:tcW w:w="4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2222990,98</w:t>
            </w:r>
          </w:p>
        </w:tc>
      </w:tr>
      <w:tr w:rsidR="00457248" w:rsidTr="0013404D">
        <w:trPr>
          <w:trHeight w:val="113"/>
        </w:trPr>
        <w:tc>
          <w:tcPr>
            <w:tcW w:w="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12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422074,81</w:t>
            </w:r>
          </w:p>
        </w:tc>
        <w:tc>
          <w:tcPr>
            <w:tcW w:w="4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</w:tcPr>
          <w:p w:rsidR="00457248" w:rsidRDefault="00457248" w:rsidP="0013404D">
            <w:pPr>
              <w:pStyle w:val="a5"/>
            </w:pPr>
            <w:r>
              <w:t>2222978,59</w:t>
            </w:r>
          </w:p>
        </w:tc>
      </w:tr>
    </w:tbl>
    <w:p w:rsidR="00984FF0" w:rsidRDefault="00984FF0"/>
    <w:p w:rsidR="003B4B6E" w:rsidRDefault="003B4B6E"/>
    <w:p w:rsidR="00223895" w:rsidRPr="00223895" w:rsidRDefault="00223895" w:rsidP="00223895">
      <w:pPr>
        <w:jc w:val="center"/>
        <w:rPr>
          <w:b/>
        </w:rPr>
      </w:pPr>
      <w:r w:rsidRPr="00223895">
        <w:rPr>
          <w:b/>
        </w:rPr>
        <w:lastRenderedPageBreak/>
        <w:t>Графические материалы</w:t>
      </w:r>
      <w:bookmarkStart w:id="0" w:name="_GoBack"/>
      <w:bookmarkEnd w:id="0"/>
    </w:p>
    <w:p w:rsidR="003B4B6E" w:rsidRDefault="003B4B6E">
      <w:pPr>
        <w:rPr>
          <w:noProof/>
          <w:lang w:eastAsia="ru-RU"/>
        </w:rPr>
      </w:pPr>
      <w:r w:rsidRPr="003B4B6E">
        <w:rPr>
          <w:noProof/>
          <w:lang w:eastAsia="ru-RU"/>
        </w:rPr>
        <w:t>План красных линий</w:t>
      </w:r>
    </w:p>
    <w:p w:rsidR="003B4B6E" w:rsidRDefault="003B4B6E">
      <w:r>
        <w:rPr>
          <w:noProof/>
          <w:lang w:eastAsia="ru-RU"/>
        </w:rPr>
        <w:drawing>
          <wp:inline distT="0" distB="0" distL="0" distR="0">
            <wp:extent cx="6395723" cy="7093527"/>
            <wp:effectExtent l="0" t="0" r="508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914" cy="7093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B6E" w:rsidRDefault="003B4B6E"/>
    <w:p w:rsidR="003B4B6E" w:rsidRDefault="003B4B6E"/>
    <w:p w:rsidR="003B4B6E" w:rsidRDefault="003B4B6E"/>
    <w:p w:rsidR="003B4B6E" w:rsidRDefault="003B4B6E"/>
    <w:p w:rsidR="003B4B6E" w:rsidRDefault="003B4B6E"/>
    <w:p w:rsidR="003B4B6E" w:rsidRDefault="003B4B6E"/>
    <w:p w:rsidR="003B4B6E" w:rsidRDefault="003B4B6E"/>
    <w:p w:rsidR="003B4B6E" w:rsidRDefault="003B4B6E">
      <w:pPr>
        <w:rPr>
          <w:noProof/>
          <w:lang w:eastAsia="ru-RU"/>
        </w:rPr>
      </w:pPr>
      <w:r w:rsidRPr="003B4B6E">
        <w:rPr>
          <w:noProof/>
          <w:lang w:eastAsia="ru-RU"/>
        </w:rPr>
        <w:t>Поперечные профили улиц</w:t>
      </w:r>
    </w:p>
    <w:p w:rsidR="003B4B6E" w:rsidRDefault="003B4B6E">
      <w:r>
        <w:rPr>
          <w:noProof/>
          <w:lang w:eastAsia="ru-RU"/>
        </w:rPr>
        <w:drawing>
          <wp:inline distT="0" distB="0" distL="0" distR="0">
            <wp:extent cx="6145689" cy="5218546"/>
            <wp:effectExtent l="0" t="0" r="762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5829" cy="521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B6E" w:rsidRPr="003B4B6E" w:rsidRDefault="003B4B6E" w:rsidP="003B4B6E"/>
    <w:p w:rsidR="003B4B6E" w:rsidRPr="003B4B6E" w:rsidRDefault="003B4B6E" w:rsidP="003B4B6E"/>
    <w:p w:rsidR="003B4B6E" w:rsidRPr="003B4B6E" w:rsidRDefault="003B4B6E" w:rsidP="003B4B6E"/>
    <w:p w:rsidR="003B4B6E" w:rsidRDefault="003B4B6E" w:rsidP="003B4B6E"/>
    <w:p w:rsidR="003B4B6E" w:rsidRDefault="003B4B6E" w:rsidP="003B4B6E">
      <w:pPr>
        <w:jc w:val="center"/>
      </w:pPr>
    </w:p>
    <w:p w:rsidR="003B4B6E" w:rsidRDefault="003B4B6E" w:rsidP="003B4B6E">
      <w:pPr>
        <w:jc w:val="center"/>
      </w:pPr>
    </w:p>
    <w:p w:rsidR="003B4B6E" w:rsidRDefault="003B4B6E" w:rsidP="003B4B6E">
      <w:pPr>
        <w:jc w:val="center"/>
      </w:pPr>
    </w:p>
    <w:p w:rsidR="003B4B6E" w:rsidRDefault="003B4B6E" w:rsidP="003B4B6E">
      <w:pPr>
        <w:jc w:val="center"/>
      </w:pPr>
    </w:p>
    <w:p w:rsidR="003B4B6E" w:rsidRDefault="003B4B6E" w:rsidP="003B4B6E">
      <w:pPr>
        <w:jc w:val="center"/>
      </w:pPr>
    </w:p>
    <w:p w:rsidR="003B4B6E" w:rsidRDefault="003B4B6E" w:rsidP="003B4B6E">
      <w:pPr>
        <w:rPr>
          <w:noProof/>
          <w:lang w:eastAsia="ru-RU"/>
        </w:rPr>
      </w:pPr>
      <w:r w:rsidRPr="003B4B6E">
        <w:rPr>
          <w:noProof/>
          <w:lang w:eastAsia="ru-RU"/>
        </w:rPr>
        <w:t>Схема границ зон с особыми условиями использования территории</w:t>
      </w:r>
    </w:p>
    <w:p w:rsidR="003B4B6E" w:rsidRDefault="003B4B6E" w:rsidP="003B4B6E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403596" cy="5347855"/>
            <wp:effectExtent l="0" t="0" r="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3670" cy="5347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B6E" w:rsidRPr="003B4B6E" w:rsidRDefault="003B4B6E" w:rsidP="003B4B6E"/>
    <w:p w:rsidR="003B4B6E" w:rsidRPr="003B4B6E" w:rsidRDefault="003B4B6E" w:rsidP="003B4B6E"/>
    <w:p w:rsidR="003B4B6E" w:rsidRDefault="003B4B6E" w:rsidP="003B4B6E"/>
    <w:p w:rsidR="003B4B6E" w:rsidRDefault="003B4B6E" w:rsidP="003B4B6E">
      <w:pPr>
        <w:tabs>
          <w:tab w:val="left" w:pos="3025"/>
        </w:tabs>
      </w:pPr>
      <w:r>
        <w:tab/>
      </w:r>
    </w:p>
    <w:p w:rsidR="003B4B6E" w:rsidRDefault="003B4B6E" w:rsidP="003B4B6E">
      <w:pPr>
        <w:tabs>
          <w:tab w:val="left" w:pos="3025"/>
        </w:tabs>
      </w:pPr>
    </w:p>
    <w:p w:rsidR="003B4B6E" w:rsidRDefault="003B4B6E" w:rsidP="003B4B6E">
      <w:pPr>
        <w:tabs>
          <w:tab w:val="left" w:pos="3025"/>
        </w:tabs>
      </w:pPr>
    </w:p>
    <w:p w:rsidR="003B4B6E" w:rsidRDefault="003B4B6E" w:rsidP="003B4B6E">
      <w:pPr>
        <w:tabs>
          <w:tab w:val="left" w:pos="3025"/>
        </w:tabs>
      </w:pPr>
    </w:p>
    <w:p w:rsidR="003B4B6E" w:rsidRDefault="003B4B6E" w:rsidP="003B4B6E">
      <w:pPr>
        <w:tabs>
          <w:tab w:val="left" w:pos="3025"/>
        </w:tabs>
      </w:pPr>
    </w:p>
    <w:p w:rsidR="003B4B6E" w:rsidRDefault="003B4B6E" w:rsidP="003B4B6E">
      <w:pPr>
        <w:tabs>
          <w:tab w:val="left" w:pos="3025"/>
        </w:tabs>
      </w:pPr>
    </w:p>
    <w:p w:rsidR="003B4B6E" w:rsidRDefault="003B4B6E" w:rsidP="003B4B6E">
      <w:pPr>
        <w:tabs>
          <w:tab w:val="left" w:pos="3025"/>
        </w:tabs>
      </w:pPr>
    </w:p>
    <w:p w:rsidR="003B4B6E" w:rsidRDefault="003B4B6E" w:rsidP="003B4B6E">
      <w:pPr>
        <w:tabs>
          <w:tab w:val="left" w:pos="3025"/>
        </w:tabs>
      </w:pPr>
    </w:p>
    <w:p w:rsidR="003B4B6E" w:rsidRDefault="003B4B6E" w:rsidP="003B4B6E">
      <w:pPr>
        <w:tabs>
          <w:tab w:val="left" w:pos="3025"/>
        </w:tabs>
        <w:rPr>
          <w:noProof/>
          <w:lang w:eastAsia="ru-RU"/>
        </w:rPr>
      </w:pPr>
      <w:r w:rsidRPr="003B4B6E">
        <w:rPr>
          <w:noProof/>
          <w:lang w:eastAsia="ru-RU"/>
        </w:rPr>
        <w:t>Схема размещения проектируемого объекта в стуктуре города</w:t>
      </w:r>
    </w:p>
    <w:p w:rsidR="003B4B6E" w:rsidRDefault="003B4B6E" w:rsidP="003B4B6E">
      <w:pPr>
        <w:tabs>
          <w:tab w:val="left" w:pos="3025"/>
        </w:tabs>
      </w:pPr>
      <w:r>
        <w:rPr>
          <w:noProof/>
          <w:lang w:eastAsia="ru-RU"/>
        </w:rPr>
        <w:drawing>
          <wp:inline distT="0" distB="0" distL="0" distR="0">
            <wp:extent cx="6292768" cy="3823855"/>
            <wp:effectExtent l="0" t="0" r="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0261" cy="3822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B6E" w:rsidRPr="003B4B6E" w:rsidRDefault="003B4B6E" w:rsidP="003B4B6E"/>
    <w:p w:rsidR="003B4B6E" w:rsidRDefault="003B4B6E" w:rsidP="003B4B6E"/>
    <w:p w:rsidR="003B4B6E" w:rsidRDefault="003B4B6E" w:rsidP="003B4B6E">
      <w:pPr>
        <w:tabs>
          <w:tab w:val="left" w:pos="1716"/>
        </w:tabs>
      </w:pPr>
      <w:r>
        <w:tab/>
      </w: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  <w:r w:rsidRPr="003B4B6E">
        <w:t>Схема современного использования территории (опорный план)</w:t>
      </w:r>
      <w:r>
        <w:rPr>
          <w:noProof/>
          <w:lang w:eastAsia="ru-RU"/>
        </w:rPr>
        <w:drawing>
          <wp:inline distT="0" distB="0" distL="0" distR="0">
            <wp:extent cx="5902325" cy="644715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644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  <w:rPr>
          <w:noProof/>
          <w:lang w:eastAsia="ru-RU"/>
        </w:rPr>
      </w:pPr>
      <w:r w:rsidRPr="003B4B6E">
        <w:rPr>
          <w:noProof/>
          <w:lang w:eastAsia="ru-RU"/>
        </w:rPr>
        <w:t>Схема улично-дорожной сети</w:t>
      </w:r>
    </w:p>
    <w:p w:rsidR="003B4B6E" w:rsidRDefault="003B4B6E" w:rsidP="003B4B6E">
      <w:pPr>
        <w:tabs>
          <w:tab w:val="left" w:pos="1716"/>
        </w:tabs>
      </w:pPr>
      <w:r>
        <w:rPr>
          <w:noProof/>
          <w:lang w:eastAsia="ru-RU"/>
        </w:rPr>
        <w:drawing>
          <wp:inline distT="0" distB="0" distL="0" distR="0">
            <wp:extent cx="6264008" cy="6964219"/>
            <wp:effectExtent l="0" t="0" r="3810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9487" cy="697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</w:pPr>
    </w:p>
    <w:p w:rsidR="003B4B6E" w:rsidRDefault="003B4B6E" w:rsidP="003B4B6E">
      <w:pPr>
        <w:tabs>
          <w:tab w:val="left" w:pos="1716"/>
        </w:tabs>
        <w:rPr>
          <w:noProof/>
          <w:lang w:eastAsia="ru-RU"/>
        </w:rPr>
      </w:pPr>
      <w:r w:rsidRPr="003B4B6E">
        <w:rPr>
          <w:noProof/>
          <w:lang w:eastAsia="ru-RU"/>
        </w:rPr>
        <w:t>Чертеж планировки территории (основной чертеж)</w:t>
      </w:r>
    </w:p>
    <w:p w:rsidR="003B4B6E" w:rsidRPr="003B4B6E" w:rsidRDefault="003B4B6E" w:rsidP="003B4B6E">
      <w:pPr>
        <w:tabs>
          <w:tab w:val="left" w:pos="1716"/>
        </w:tabs>
      </w:pPr>
      <w:r>
        <w:rPr>
          <w:noProof/>
          <w:lang w:eastAsia="ru-RU"/>
        </w:rPr>
        <w:drawing>
          <wp:inline distT="0" distB="0" distL="0" distR="0">
            <wp:extent cx="6388007" cy="7028873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063" cy="702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B4B6E" w:rsidRPr="003B4B6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A6607" w:rsidRDefault="00CA6607" w:rsidP="003B4B6E">
      <w:pPr>
        <w:spacing w:after="0" w:line="240" w:lineRule="auto"/>
      </w:pPr>
      <w:r>
        <w:separator/>
      </w:r>
    </w:p>
  </w:endnote>
  <w:endnote w:type="continuationSeparator" w:id="0">
    <w:p w:rsidR="00CA6607" w:rsidRDefault="00CA6607" w:rsidP="003B4B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inion Pro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A6607" w:rsidRDefault="00CA6607" w:rsidP="003B4B6E">
      <w:pPr>
        <w:spacing w:after="0" w:line="240" w:lineRule="auto"/>
      </w:pPr>
      <w:r>
        <w:separator/>
      </w:r>
    </w:p>
  </w:footnote>
  <w:footnote w:type="continuationSeparator" w:id="0">
    <w:p w:rsidR="00CA6607" w:rsidRDefault="00CA6607" w:rsidP="003B4B6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1B3B"/>
    <w:rsid w:val="00223895"/>
    <w:rsid w:val="003B4B6E"/>
    <w:rsid w:val="00457248"/>
    <w:rsid w:val="00984FF0"/>
    <w:rsid w:val="00AA1B3B"/>
    <w:rsid w:val="00CA66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7248"/>
    <w:rPr>
      <w:rFonts w:eastAsia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[Без стиля]"/>
    <w:rsid w:val="00457248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eastAsia="Times New Roman" w:hAnsi="Minion Pro" w:cs="Minion Pro"/>
      <w:color w:val="000000"/>
      <w:sz w:val="24"/>
      <w:szCs w:val="24"/>
    </w:rPr>
  </w:style>
  <w:style w:type="paragraph" w:customStyle="1" w:styleId="3">
    <w:name w:val="основной текст3"/>
    <w:basedOn w:val="a3"/>
    <w:uiPriority w:val="99"/>
    <w:rsid w:val="00457248"/>
    <w:pPr>
      <w:spacing w:line="200" w:lineRule="atLeast"/>
      <w:jc w:val="center"/>
    </w:pPr>
    <w:rPr>
      <w:rFonts w:ascii="Cambria" w:hAnsi="Cambria" w:cs="Cambria"/>
      <w:b/>
      <w:bCs/>
      <w:spacing w:val="4"/>
      <w:sz w:val="20"/>
      <w:szCs w:val="20"/>
    </w:rPr>
  </w:style>
  <w:style w:type="paragraph" w:customStyle="1" w:styleId="a4">
    <w:name w:val="основной текст"/>
    <w:basedOn w:val="a3"/>
    <w:uiPriority w:val="99"/>
    <w:rsid w:val="00457248"/>
    <w:pPr>
      <w:spacing w:line="190" w:lineRule="atLeast"/>
      <w:ind w:firstLine="227"/>
      <w:jc w:val="both"/>
    </w:pPr>
    <w:rPr>
      <w:rFonts w:ascii="Arial" w:hAnsi="Arial" w:cs="Arial"/>
      <w:spacing w:val="4"/>
      <w:sz w:val="18"/>
      <w:szCs w:val="18"/>
    </w:rPr>
  </w:style>
  <w:style w:type="paragraph" w:customStyle="1" w:styleId="a5">
    <w:name w:val="Таблица"/>
    <w:basedOn w:val="a3"/>
    <w:uiPriority w:val="99"/>
    <w:rsid w:val="00457248"/>
    <w:pPr>
      <w:spacing w:line="170" w:lineRule="atLeast"/>
      <w:jc w:val="both"/>
    </w:pPr>
    <w:rPr>
      <w:rFonts w:ascii="Arial" w:hAnsi="Arial" w:cs="Arial"/>
      <w:w w:val="90"/>
      <w:sz w:val="17"/>
      <w:szCs w:val="17"/>
    </w:rPr>
  </w:style>
  <w:style w:type="paragraph" w:customStyle="1" w:styleId="30">
    <w:name w:val="официально3"/>
    <w:basedOn w:val="a"/>
    <w:uiPriority w:val="99"/>
    <w:rsid w:val="00457248"/>
    <w:pPr>
      <w:autoSpaceDE w:val="0"/>
      <w:autoSpaceDN w:val="0"/>
      <w:adjustRightInd w:val="0"/>
      <w:spacing w:after="0" w:line="170" w:lineRule="atLeast"/>
      <w:jc w:val="center"/>
      <w:textAlignment w:val="center"/>
    </w:pPr>
    <w:rPr>
      <w:rFonts w:ascii="Arial" w:hAnsi="Arial" w:cs="Arial"/>
      <w:b/>
      <w:bCs/>
      <w:color w:val="000000"/>
      <w:spacing w:val="3"/>
      <w:w w:val="90"/>
      <w:sz w:val="17"/>
      <w:szCs w:val="17"/>
    </w:rPr>
  </w:style>
  <w:style w:type="paragraph" w:styleId="a6">
    <w:name w:val="Balloon Text"/>
    <w:basedOn w:val="a"/>
    <w:link w:val="a7"/>
    <w:uiPriority w:val="99"/>
    <w:semiHidden/>
    <w:unhideWhenUsed/>
    <w:rsid w:val="003B4B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B4B6E"/>
    <w:rPr>
      <w:rFonts w:ascii="Tahoma" w:eastAsia="Times New Roman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3B4B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B4B6E"/>
    <w:rPr>
      <w:rFonts w:eastAsia="Times New Roman" w:cs="Times New Roman"/>
    </w:rPr>
  </w:style>
  <w:style w:type="paragraph" w:styleId="aa">
    <w:name w:val="footer"/>
    <w:basedOn w:val="a"/>
    <w:link w:val="ab"/>
    <w:uiPriority w:val="99"/>
    <w:unhideWhenUsed/>
    <w:rsid w:val="003B4B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B4B6E"/>
    <w:rPr>
      <w:rFonts w:eastAsia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7248"/>
    <w:rPr>
      <w:rFonts w:eastAsia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[Без стиля]"/>
    <w:rsid w:val="00457248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eastAsia="Times New Roman" w:hAnsi="Minion Pro" w:cs="Minion Pro"/>
      <w:color w:val="000000"/>
      <w:sz w:val="24"/>
      <w:szCs w:val="24"/>
    </w:rPr>
  </w:style>
  <w:style w:type="paragraph" w:customStyle="1" w:styleId="3">
    <w:name w:val="основной текст3"/>
    <w:basedOn w:val="a3"/>
    <w:uiPriority w:val="99"/>
    <w:rsid w:val="00457248"/>
    <w:pPr>
      <w:spacing w:line="200" w:lineRule="atLeast"/>
      <w:jc w:val="center"/>
    </w:pPr>
    <w:rPr>
      <w:rFonts w:ascii="Cambria" w:hAnsi="Cambria" w:cs="Cambria"/>
      <w:b/>
      <w:bCs/>
      <w:spacing w:val="4"/>
      <w:sz w:val="20"/>
      <w:szCs w:val="20"/>
    </w:rPr>
  </w:style>
  <w:style w:type="paragraph" w:customStyle="1" w:styleId="a4">
    <w:name w:val="основной текст"/>
    <w:basedOn w:val="a3"/>
    <w:uiPriority w:val="99"/>
    <w:rsid w:val="00457248"/>
    <w:pPr>
      <w:spacing w:line="190" w:lineRule="atLeast"/>
      <w:ind w:firstLine="227"/>
      <w:jc w:val="both"/>
    </w:pPr>
    <w:rPr>
      <w:rFonts w:ascii="Arial" w:hAnsi="Arial" w:cs="Arial"/>
      <w:spacing w:val="4"/>
      <w:sz w:val="18"/>
      <w:szCs w:val="18"/>
    </w:rPr>
  </w:style>
  <w:style w:type="paragraph" w:customStyle="1" w:styleId="a5">
    <w:name w:val="Таблица"/>
    <w:basedOn w:val="a3"/>
    <w:uiPriority w:val="99"/>
    <w:rsid w:val="00457248"/>
    <w:pPr>
      <w:spacing w:line="170" w:lineRule="atLeast"/>
      <w:jc w:val="both"/>
    </w:pPr>
    <w:rPr>
      <w:rFonts w:ascii="Arial" w:hAnsi="Arial" w:cs="Arial"/>
      <w:w w:val="90"/>
      <w:sz w:val="17"/>
      <w:szCs w:val="17"/>
    </w:rPr>
  </w:style>
  <w:style w:type="paragraph" w:customStyle="1" w:styleId="30">
    <w:name w:val="официально3"/>
    <w:basedOn w:val="a"/>
    <w:uiPriority w:val="99"/>
    <w:rsid w:val="00457248"/>
    <w:pPr>
      <w:autoSpaceDE w:val="0"/>
      <w:autoSpaceDN w:val="0"/>
      <w:adjustRightInd w:val="0"/>
      <w:spacing w:after="0" w:line="170" w:lineRule="atLeast"/>
      <w:jc w:val="center"/>
      <w:textAlignment w:val="center"/>
    </w:pPr>
    <w:rPr>
      <w:rFonts w:ascii="Arial" w:hAnsi="Arial" w:cs="Arial"/>
      <w:b/>
      <w:bCs/>
      <w:color w:val="000000"/>
      <w:spacing w:val="3"/>
      <w:w w:val="90"/>
      <w:sz w:val="17"/>
      <w:szCs w:val="17"/>
    </w:rPr>
  </w:style>
  <w:style w:type="paragraph" w:styleId="a6">
    <w:name w:val="Balloon Text"/>
    <w:basedOn w:val="a"/>
    <w:link w:val="a7"/>
    <w:uiPriority w:val="99"/>
    <w:semiHidden/>
    <w:unhideWhenUsed/>
    <w:rsid w:val="003B4B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B4B6E"/>
    <w:rPr>
      <w:rFonts w:ascii="Tahoma" w:eastAsia="Times New Roman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3B4B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B4B6E"/>
    <w:rPr>
      <w:rFonts w:eastAsia="Times New Roman" w:cs="Times New Roman"/>
    </w:rPr>
  </w:style>
  <w:style w:type="paragraph" w:styleId="aa">
    <w:name w:val="footer"/>
    <w:basedOn w:val="a"/>
    <w:link w:val="ab"/>
    <w:uiPriority w:val="99"/>
    <w:unhideWhenUsed/>
    <w:rsid w:val="003B4B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B4B6E"/>
    <w:rPr>
      <w:rFonts w:eastAsia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8</Pages>
  <Words>459</Words>
  <Characters>2619</Characters>
  <Application>Microsoft Office Word</Application>
  <DocSecurity>0</DocSecurity>
  <Lines>21</Lines>
  <Paragraphs>6</Paragraphs>
  <ScaleCrop>false</ScaleCrop>
  <Company/>
  <LinksUpToDate>false</LinksUpToDate>
  <CharactersWithSpaces>3072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2017-11-02T05:29:00Z</dcterms:created>
  <dcterms:modified xsi:type="dcterms:W3CDTF">2017-11-02T06:26:00Z</dcterms:modified>
</cp:coreProperties>
</file>